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3" w:rsidRDefault="00DE7193" w:rsidP="00DE7193">
      <w:pPr>
        <w:tabs>
          <w:tab w:val="left" w:pos="5500"/>
          <w:tab w:val="left" w:pos="9020"/>
        </w:tabs>
        <w:spacing w:line="0" w:lineRule="atLeast"/>
        <w:ind w:left="60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  <w:sz w:val="22"/>
        </w:rPr>
        <w:t xml:space="preserve">stituto Comprensivo _______________________ Curricoli infanzia A.S.___________ </w:t>
      </w:r>
      <w:r>
        <w:rPr>
          <w:rFonts w:ascii="Times New Roman" w:eastAsia="Times New Roman" w:hAnsi="Times New Roman"/>
          <w:b/>
          <w:sz w:val="22"/>
        </w:rPr>
        <w:t>STORIA/GEOGRAFIA/SCIENZE</w:t>
      </w:r>
    </w:p>
    <w:p w:rsidR="00DE7193" w:rsidRDefault="00DE7193" w:rsidP="00DE7193">
      <w:pPr>
        <w:spacing w:line="38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3A1BC6B" wp14:editId="3EC61D2D">
            <wp:simplePos x="0" y="0"/>
            <wp:positionH relativeFrom="column">
              <wp:posOffset>1233170</wp:posOffset>
            </wp:positionH>
            <wp:positionV relativeFrom="paragraph">
              <wp:posOffset>240665</wp:posOffset>
            </wp:positionV>
            <wp:extent cx="7389495" cy="715010"/>
            <wp:effectExtent l="0" t="0" r="190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93" w:rsidRDefault="00DE7193" w:rsidP="00DE7193">
      <w:pPr>
        <w:spacing w:line="237" w:lineRule="auto"/>
        <w:ind w:left="47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CURRICOLI SCUOLA DELL’INFANZIA</w:t>
      </w:r>
    </w:p>
    <w:p w:rsidR="00DE7193" w:rsidRDefault="00DE7193" w:rsidP="00DE7193">
      <w:pPr>
        <w:spacing w:line="237" w:lineRule="auto"/>
        <w:ind w:left="47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    STORIA-GEOGRAFIA-SCIENZE</w:t>
      </w: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7193" w:rsidRDefault="00DE7193" w:rsidP="00DE7193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80"/>
        <w:gridCol w:w="3360"/>
        <w:gridCol w:w="60"/>
        <w:gridCol w:w="260"/>
        <w:gridCol w:w="4420"/>
        <w:gridCol w:w="3120"/>
      </w:tblGrid>
      <w:tr w:rsidR="00DE7193" w:rsidTr="00DE7193">
        <w:trPr>
          <w:trHeight w:val="331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TRAGUARDI PER LO SVILUPPO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OBIETTIVI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 DI COMPETENZA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PROPOSTE</w:t>
            </w:r>
          </w:p>
        </w:tc>
      </w:tr>
      <w:tr w:rsidR="00DE7193" w:rsidTr="00DE7193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DELLE COMPETENZE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Align w:val="bottom"/>
            <w:hideMark/>
          </w:tcPr>
          <w:p w:rsidR="00DE7193" w:rsidRDefault="00DE719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 APPRENDIMENTO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 LA VALUTAZIONE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 ATTIVITA’</w:t>
            </w:r>
          </w:p>
        </w:tc>
      </w:tr>
      <w:tr w:rsidR="00DE7193" w:rsidTr="00DE7193">
        <w:trPr>
          <w:trHeight w:val="271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(DALLE INDICAZIONI NAZIONALI)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DE7193" w:rsidRDefault="00DE7193">
            <w:pPr>
              <w:spacing w:line="250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(DALLE INDICAZIONI NAZIONALI)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5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(STABILITI DAL COLLEGIO DOCENTI)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(a cura della Programmazione</w:t>
            </w:r>
          </w:p>
        </w:tc>
      </w:tr>
      <w:tr w:rsidR="00DE7193" w:rsidTr="00DE7193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personale dell’Insegnante)</w:t>
            </w:r>
          </w:p>
        </w:tc>
      </w:tr>
      <w:tr w:rsidR="00DE7193" w:rsidTr="00DE7193">
        <w:trPr>
          <w:trHeight w:val="6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E7193" w:rsidTr="00DE7193">
        <w:trPr>
          <w:trHeight w:val="30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Il bambino raggruppa e ordina secondo</w:t>
            </w:r>
          </w:p>
        </w:tc>
        <w:tc>
          <w:tcPr>
            <w:tcW w:w="3640" w:type="dxa"/>
            <w:gridSpan w:val="2"/>
            <w:vAlign w:val="bottom"/>
            <w:hideMark/>
          </w:tcPr>
          <w:p w:rsidR="00DE7193" w:rsidRDefault="00DE7193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Utilizzare i canali sensoriali per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 anni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91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criteri diversi, confronta e valuta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Align w:val="bottom"/>
            <w:hideMark/>
          </w:tcPr>
          <w:p w:rsidR="00DE7193" w:rsidRDefault="00DE7193">
            <w:pPr>
              <w:spacing w:line="0" w:lineRule="atLeas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apprendere.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290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Vive, percorre, osserva ed occupa il proprio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74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3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quantità: utilizza semplici simboli per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Comprendere semplici concetti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3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ambiente scolastico.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7193" w:rsidTr="00DE7193">
        <w:trPr>
          <w:trHeight w:val="269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69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registrare; compie misurazioni mediante</w:t>
            </w:r>
          </w:p>
        </w:tc>
        <w:tc>
          <w:tcPr>
            <w:tcW w:w="280" w:type="dxa"/>
            <w:vAlign w:val="bottom"/>
            <w:hideMark/>
          </w:tcPr>
          <w:p w:rsidR="00DE7193" w:rsidRDefault="00DE7193">
            <w:pPr>
              <w:spacing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60" w:type="dxa"/>
            <w:vMerge/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268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69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Guarda, osserva e verbalizza quello che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7193" w:rsidTr="00DE7193">
        <w:trPr>
          <w:trHeight w:val="284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semplici strumenti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Align w:val="bottom"/>
            <w:hideMark/>
          </w:tcPr>
          <w:p w:rsidR="00DE7193" w:rsidRDefault="00DE7193">
            <w:pPr>
              <w:spacing w:line="272" w:lineRule="exac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topologici.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vede intorno.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92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90" w:lineRule="exac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Colloca correttamente nello spazio se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Riconoscere, orientarsi e utilizzare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92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Riconosce gli attributi di un oggetto (es.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54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54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stesso, oggetti, persone; segue</w:t>
            </w:r>
          </w:p>
        </w:tc>
        <w:tc>
          <w:tcPr>
            <w:tcW w:w="280" w:type="dxa"/>
            <w:vAlign w:val="bottom"/>
            <w:hideMark/>
          </w:tcPr>
          <w:p w:rsidR="00DE7193" w:rsidRDefault="00DE7193">
            <w:pPr>
              <w:spacing w:line="254" w:lineRule="exact"/>
              <w:ind w:left="8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60" w:type="dxa"/>
            <w:vMerge/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54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grande/piccolo….)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7193" w:rsidTr="00DE7193">
        <w:trPr>
          <w:trHeight w:val="298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correttamente un percorso sulla base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Align w:val="bottom"/>
            <w:hideMark/>
          </w:tcPr>
          <w:p w:rsidR="00DE7193" w:rsidRDefault="00DE7193">
            <w:pPr>
              <w:spacing w:line="272" w:lineRule="exac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gli spazi scolastici.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0" w:lineRule="atLeas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Memorizza conte e filastrocche.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73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2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delle indicazioni verbali.</w:t>
            </w:r>
          </w:p>
        </w:tc>
        <w:tc>
          <w:tcPr>
            <w:tcW w:w="3640" w:type="dxa"/>
            <w:gridSpan w:val="2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Collocare in tempi specifici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2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Esplora l’ambiente utilizzando i sensi.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7193" w:rsidTr="00DE7193">
        <w:trPr>
          <w:trHeight w:val="292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90" w:lineRule="exac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Si orienta nel tempo della vita</w:t>
            </w:r>
          </w:p>
        </w:tc>
        <w:tc>
          <w:tcPr>
            <w:tcW w:w="7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292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Manipola materiali diversi.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9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quotidiana.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Align w:val="bottom"/>
            <w:hideMark/>
          </w:tcPr>
          <w:p w:rsidR="00DE7193" w:rsidRDefault="00DE7193">
            <w:pPr>
              <w:spacing w:line="272" w:lineRule="exac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avvenimenti e ricorrenze.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290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4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Si mette in relazione con sé, gli altri 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79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8" w:lineRule="exac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Riferisce eventi del passato recente</w:t>
            </w:r>
          </w:p>
        </w:tc>
        <w:tc>
          <w:tcPr>
            <w:tcW w:w="280" w:type="dxa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60" w:type="dxa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Organizzare informazioni ricavate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l'ambiente usando il corpo.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73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2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dimostrando consapevolezza della loro</w:t>
            </w:r>
          </w:p>
        </w:tc>
        <w:tc>
          <w:tcPr>
            <w:tcW w:w="3640" w:type="dxa"/>
            <w:vMerge/>
            <w:vAlign w:val="center"/>
            <w:hideMark/>
          </w:tcPr>
          <w:p w:rsidR="00DE7193" w:rsidRDefault="00DE7193">
            <w:pPr>
              <w:rPr>
                <w:sz w:val="24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3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Condivide regole e materiali.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7193" w:rsidTr="00DE7193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collocazione temporale; formula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vAlign w:val="bottom"/>
            <w:hideMark/>
          </w:tcPr>
          <w:p w:rsidR="00DE7193" w:rsidRDefault="00DE7193">
            <w:pPr>
              <w:spacing w:line="272" w:lineRule="exac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dall’ambiente.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7193" w:rsidTr="00DE7193">
        <w:trPr>
          <w:trHeight w:val="279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correttamente riflessioni e</w:t>
            </w:r>
          </w:p>
        </w:tc>
        <w:tc>
          <w:tcPr>
            <w:tcW w:w="3640" w:type="dxa"/>
            <w:gridSpan w:val="2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Eseguire e rappresentare percorsi.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0" w:lineRule="atLeas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anni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88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2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considerazioni relative al futuro</w:t>
            </w:r>
          </w:p>
        </w:tc>
        <w:tc>
          <w:tcPr>
            <w:tcW w:w="7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287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Acquisisce la capacità di orientarsi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2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immediato e prossimo: Coglie le</w:t>
            </w:r>
          </w:p>
        </w:tc>
        <w:tc>
          <w:tcPr>
            <w:tcW w:w="3640" w:type="dxa"/>
            <w:gridSpan w:val="2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Cogliere i rapporti e le relazioni tra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nell’ambiente su indicazioni precise.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9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2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trasformazioni naturali.</w:t>
            </w:r>
          </w:p>
        </w:tc>
        <w:tc>
          <w:tcPr>
            <w:tcW w:w="7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DE7193" w:rsidRDefault="00DE7193">
            <w:pPr>
              <w:spacing w:line="290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Racconta ciò che si è fatto o visto.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7193" w:rsidTr="00DE7193">
        <w:trPr>
          <w:trHeight w:val="262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62" w:lineRule="exac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Osserva i fenomeni naturali e gli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vAlign w:val="bottom"/>
            <w:hideMark/>
          </w:tcPr>
          <w:p w:rsidR="00DE7193" w:rsidRDefault="00DE7193">
            <w:pPr>
              <w:spacing w:line="262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gli eventi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Usa relazioni e connettivi logici.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7193" w:rsidTr="00DE7193">
        <w:trPr>
          <w:trHeight w:val="81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2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organismi viventi sulla base di criteri o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E7193" w:rsidTr="00DE7193">
        <w:trPr>
          <w:trHeight w:val="192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Riconoscere quantità e numeri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92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Intuisce la sequenza numerica.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E7193" w:rsidTr="00DE7193">
        <w:trPr>
          <w:trHeight w:val="100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ipotesi, con attenzione e sistematicità.</w:t>
            </w:r>
          </w:p>
        </w:tc>
        <w:tc>
          <w:tcPr>
            <w:tcW w:w="7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E7193" w:rsidTr="00DE7193">
        <w:trPr>
          <w:trHeight w:val="176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7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vAlign w:val="bottom"/>
            <w:hideMark/>
          </w:tcPr>
          <w:p w:rsidR="00DE7193" w:rsidRDefault="00DE7193">
            <w:pPr>
              <w:spacing w:line="290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Individua le caratteristiche percettive di  un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E7193" w:rsidTr="00DE7193">
        <w:trPr>
          <w:trHeight w:val="115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92" w:lineRule="exact"/>
              <w:ind w:left="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Prova interesse per gli artefatti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DE7193" w:rsidRDefault="00DE7193">
            <w:pPr>
              <w:rPr>
                <w:rFonts w:ascii="Symbol" w:eastAsia="Symbol" w:hAnsi="Symbol"/>
                <w:sz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E7193" w:rsidTr="00DE7193">
        <w:trPr>
          <w:trHeight w:val="178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  <w:hideMark/>
          </w:tcPr>
          <w:p w:rsidR="00DE7193" w:rsidRDefault="00DE7193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rFonts w:ascii="Arial Narrow" w:eastAsia="Arial Narrow" w:hAnsi="Arial Narrow"/>
                <w:sz w:val="24"/>
              </w:rPr>
              <w:t>Individuare e utilizzare simboli per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74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materiale.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E7193" w:rsidTr="00DE7193">
        <w:trPr>
          <w:trHeight w:val="98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23" w:lineRule="exac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tecnologici, li esplora e sa scoprire</w:t>
            </w:r>
          </w:p>
        </w:tc>
        <w:tc>
          <w:tcPr>
            <w:tcW w:w="7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E7193" w:rsidTr="00DE7193">
        <w:trPr>
          <w:trHeight w:val="126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7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290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sz w:val="24"/>
              </w:rPr>
              <w:t xml:space="preserve">  Discrimina oggetti in base ad alcuni criteri dati.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E7193" w:rsidTr="00DE7193">
        <w:trPr>
          <w:trHeight w:val="165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7193" w:rsidRDefault="00DE7193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funzioni e possibili usi</w:t>
            </w: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60" w:type="dxa"/>
            <w:vMerge w:val="restart"/>
            <w:vAlign w:val="bottom"/>
            <w:hideMark/>
          </w:tcPr>
          <w:p w:rsidR="00DE7193" w:rsidRDefault="00DE7193">
            <w:pPr>
              <w:spacing w:line="272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rappresentare e registrare eventi.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E7193" w:rsidTr="00DE7193">
        <w:trPr>
          <w:trHeight w:val="161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:rsidR="00DE7193" w:rsidRDefault="00DE7193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E7193" w:rsidTr="00DE7193">
        <w:trPr>
          <w:trHeight w:val="63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E7193" w:rsidTr="00DE7193">
        <w:trPr>
          <w:trHeight w:val="296"/>
        </w:trPr>
        <w:tc>
          <w:tcPr>
            <w:tcW w:w="404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vAlign w:val="bottom"/>
            <w:hideMark/>
          </w:tcPr>
          <w:p w:rsidR="00DE7193" w:rsidRDefault="00DE719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42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vAlign w:val="bottom"/>
          </w:tcPr>
          <w:p w:rsidR="00DE7193" w:rsidRDefault="00DE71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E7193" w:rsidRDefault="00DE7193" w:rsidP="00DE7193">
      <w:pPr>
        <w:tabs>
          <w:tab w:val="left" w:pos="5440"/>
          <w:tab w:val="left" w:pos="89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1" locked="0" layoutInCell="0" allowOverlap="1" wp14:anchorId="303A0EF6" wp14:editId="3E5CD29A">
            <wp:simplePos x="0" y="0"/>
            <wp:positionH relativeFrom="column">
              <wp:posOffset>-36195</wp:posOffset>
            </wp:positionH>
            <wp:positionV relativeFrom="paragraph">
              <wp:posOffset>179705</wp:posOffset>
            </wp:positionV>
            <wp:extent cx="9852660" cy="582739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60" cy="582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93" w:rsidRDefault="00DE7193" w:rsidP="00DE7193">
      <w:pPr>
        <w:rPr>
          <w:rFonts w:ascii="Times New Roman" w:eastAsia="Times New Roman" w:hAnsi="Times New Roman"/>
          <w:b/>
          <w:sz w:val="22"/>
        </w:rPr>
        <w:sectPr w:rsidR="00DE7193">
          <w:pgSz w:w="16840" w:h="11906" w:orient="landscape"/>
          <w:pgMar w:top="700" w:right="800" w:bottom="716" w:left="720" w:header="0" w:footer="0" w:gutter="0"/>
          <w:cols w:space="720"/>
        </w:sectPr>
      </w:pPr>
    </w:p>
    <w:p w:rsidR="00DE7193" w:rsidRDefault="00DE7193" w:rsidP="00DE7193">
      <w:pPr>
        <w:spacing w:line="351" w:lineRule="exact"/>
        <w:rPr>
          <w:rFonts w:ascii="Times New Roman" w:eastAsia="Times New Roman" w:hAnsi="Times New Roman"/>
        </w:rPr>
      </w:pPr>
    </w:p>
    <w:p w:rsidR="00DE7193" w:rsidRDefault="00DE7193" w:rsidP="00DE7193">
      <w:pPr>
        <w:numPr>
          <w:ilvl w:val="0"/>
          <w:numId w:val="1"/>
        </w:numPr>
        <w:tabs>
          <w:tab w:val="left" w:pos="360"/>
        </w:tabs>
        <w:spacing w:line="232" w:lineRule="auto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E’ curioso, esplorativo, pone domande, discute, confronta ipotesi, spiegazioni, soluzioni e azioni</w:t>
      </w:r>
    </w:p>
    <w:p w:rsidR="00DE7193" w:rsidRDefault="00DE7193" w:rsidP="00DE7193">
      <w:pPr>
        <w:spacing w:line="18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1"/>
        </w:numPr>
        <w:tabs>
          <w:tab w:val="left" w:pos="360"/>
        </w:tabs>
        <w:spacing w:line="232" w:lineRule="auto"/>
        <w:ind w:left="360" w:right="160" w:hanging="360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Utilizza un linguaggio appropriato per descrivere le osservazioni o le esperienze</w:t>
      </w:r>
    </w:p>
    <w:p w:rsidR="00DE7193" w:rsidRDefault="00DE7193" w:rsidP="00DE7193">
      <w:pPr>
        <w:spacing w:line="33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br w:type="column"/>
      </w:r>
    </w:p>
    <w:p w:rsidR="00DE7193" w:rsidRDefault="00DE7193" w:rsidP="00DE7193">
      <w:pPr>
        <w:numPr>
          <w:ilvl w:val="0"/>
          <w:numId w:val="2"/>
        </w:numPr>
        <w:tabs>
          <w:tab w:val="left" w:pos="368"/>
        </w:tabs>
        <w:spacing w:line="0" w:lineRule="atLeast"/>
        <w:ind w:left="368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Lavora in gruppo rispettando le regole.</w:t>
      </w:r>
    </w:p>
    <w:p w:rsidR="00DE7193" w:rsidRDefault="00DE7193" w:rsidP="00DE7193">
      <w:pPr>
        <w:spacing w:line="19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2"/>
        </w:numPr>
        <w:tabs>
          <w:tab w:val="left" w:pos="368"/>
        </w:tabs>
        <w:spacing w:line="228" w:lineRule="auto"/>
        <w:ind w:left="368" w:right="900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Partecipa a processi di ricerca intorno a fenomeni e materiali.</w:t>
      </w:r>
    </w:p>
    <w:p w:rsidR="00DE7193" w:rsidRDefault="00DE7193" w:rsidP="00DE7193">
      <w:pPr>
        <w:spacing w:line="278" w:lineRule="exact"/>
        <w:rPr>
          <w:rFonts w:ascii="Times New Roman" w:eastAsia="Times New Roman" w:hAnsi="Times New Roman"/>
        </w:rPr>
      </w:pPr>
    </w:p>
    <w:p w:rsidR="00DE7193" w:rsidRDefault="00DE7193" w:rsidP="00DE7193">
      <w:pPr>
        <w:tabs>
          <w:tab w:val="left" w:pos="347"/>
        </w:tabs>
        <w:spacing w:line="0" w:lineRule="atLeast"/>
        <w:ind w:left="8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5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Anni</w:t>
      </w:r>
    </w:p>
    <w:p w:rsidR="00DE7193" w:rsidRDefault="00DE7193" w:rsidP="00DE7193">
      <w:pPr>
        <w:spacing w:line="293" w:lineRule="exact"/>
        <w:rPr>
          <w:rFonts w:ascii="Times New Roman" w:eastAsia="Times New Roman" w:hAnsi="Times New Roman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0" w:lineRule="auto"/>
        <w:ind w:left="368" w:right="1000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Sa organizzare informazioni ricavate dall’ambiente.</w:t>
      </w: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7" w:lineRule="auto"/>
        <w:ind w:left="368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Coglie i rapporti e le relazioni tra gli eventi.</w:t>
      </w:r>
    </w:p>
    <w:p w:rsidR="00DE7193" w:rsidRDefault="00DE7193" w:rsidP="00DE7193">
      <w:pPr>
        <w:spacing w:line="17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2" w:lineRule="auto"/>
        <w:ind w:left="368" w:right="160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Riesce ad eseguire semplici percorsi e sa rappresentarli graficamente seppur in maniera grossolana</w:t>
      </w:r>
    </w:p>
    <w:p w:rsidR="00DE7193" w:rsidRDefault="00DE7193" w:rsidP="00DE7193">
      <w:pPr>
        <w:spacing w:line="1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5" w:lineRule="auto"/>
        <w:ind w:left="368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Coglie la relazione causa-effetto.</w:t>
      </w:r>
    </w:p>
    <w:p w:rsidR="00DE7193" w:rsidRDefault="00DE7193" w:rsidP="00DE7193">
      <w:pPr>
        <w:spacing w:line="19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2" w:lineRule="auto"/>
        <w:ind w:left="368" w:right="440" w:hanging="368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Elabora successioni e contemporaneità; sa collocare in tempi specifici avvenimenti e ricorrenze.</w:t>
      </w:r>
    </w:p>
    <w:p w:rsidR="00DE7193" w:rsidRDefault="00DE7193" w:rsidP="00DE7193">
      <w:pPr>
        <w:spacing w:line="2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7" w:lineRule="auto"/>
        <w:ind w:left="368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Fa previsioni e ipotizza soluzioni.</w:t>
      </w:r>
    </w:p>
    <w:p w:rsidR="00DE7193" w:rsidRDefault="00DE7193" w:rsidP="00DE7193">
      <w:pPr>
        <w:spacing w:line="19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/>
          <w:sz w:val="23"/>
        </w:rPr>
      </w:pPr>
      <w:r>
        <w:rPr>
          <w:rFonts w:ascii="Arial Narrow" w:eastAsia="Arial Narrow" w:hAnsi="Arial Narrow"/>
          <w:sz w:val="23"/>
        </w:rPr>
        <w:t>Sa classificare, raggruppare, confrontare e ordinare oggetti per forma, colore e dimensione.</w:t>
      </w:r>
    </w:p>
    <w:p w:rsidR="00DE7193" w:rsidRDefault="00DE7193" w:rsidP="00DE7193">
      <w:pPr>
        <w:spacing w:line="18" w:lineRule="exact"/>
        <w:rPr>
          <w:rFonts w:ascii="Symbol" w:eastAsia="Symbol" w:hAnsi="Symbol"/>
          <w:sz w:val="23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42" w:lineRule="auto"/>
        <w:ind w:left="368" w:right="220" w:hanging="368"/>
        <w:rPr>
          <w:rFonts w:ascii="Symbol" w:eastAsia="Symbol" w:hAnsi="Symbol"/>
          <w:sz w:val="23"/>
        </w:rPr>
      </w:pPr>
      <w:r>
        <w:rPr>
          <w:rFonts w:ascii="Arial Narrow" w:eastAsia="Arial Narrow" w:hAnsi="Arial Narrow"/>
          <w:sz w:val="23"/>
        </w:rPr>
        <w:t xml:space="preserve">Usa simboli per rappresentare e registrare eventi utilizzando semplici istogrammi, diagrammi di </w:t>
      </w:r>
      <w:proofErr w:type="spellStart"/>
      <w:r>
        <w:rPr>
          <w:rFonts w:ascii="Arial Narrow" w:eastAsia="Arial Narrow" w:hAnsi="Arial Narrow"/>
          <w:sz w:val="23"/>
        </w:rPr>
        <w:t>Venn</w:t>
      </w:r>
      <w:proofErr w:type="spellEnd"/>
      <w:r>
        <w:rPr>
          <w:rFonts w:ascii="Arial Narrow" w:eastAsia="Arial Narrow" w:hAnsi="Arial Narrow"/>
          <w:sz w:val="23"/>
        </w:rPr>
        <w:t xml:space="preserve"> e tabelle a doppia entrata.</w:t>
      </w:r>
    </w:p>
    <w:p w:rsidR="00DE7193" w:rsidRDefault="00DE7193" w:rsidP="00DE7193">
      <w:pPr>
        <w:spacing w:line="19" w:lineRule="exact"/>
        <w:rPr>
          <w:rFonts w:ascii="Symbol" w:eastAsia="Symbol" w:hAnsi="Symbol"/>
          <w:sz w:val="23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0" w:lineRule="auto"/>
        <w:ind w:left="368" w:right="20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Comprende il concetto di insieme, conta piccole quantità e le mette in relazione.</w:t>
      </w:r>
    </w:p>
    <w:p w:rsidR="00DE7193" w:rsidRDefault="00DE7193" w:rsidP="00DE7193">
      <w:pPr>
        <w:spacing w:line="18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0" w:lineRule="auto"/>
        <w:ind w:left="368" w:right="520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Comprende alcuni significati e funzioni del numero.</w:t>
      </w:r>
    </w:p>
    <w:p w:rsidR="00DE7193" w:rsidRDefault="00DE7193" w:rsidP="00DE7193">
      <w:pPr>
        <w:spacing w:line="20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28" w:lineRule="auto"/>
        <w:ind w:left="368" w:right="100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Compie esperienze di misurazione con relativa simbolizzazione grafica.</w:t>
      </w:r>
    </w:p>
    <w:p w:rsidR="00DE7193" w:rsidRDefault="00DE7193" w:rsidP="00DE7193">
      <w:pPr>
        <w:spacing w:line="21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0" w:lineRule="auto"/>
        <w:ind w:left="368" w:right="280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Interagisce nel gruppo e lavora condividendo materiali e strategie.</w:t>
      </w:r>
    </w:p>
    <w:p w:rsidR="00DE7193" w:rsidRDefault="00DE7193" w:rsidP="00DE7193">
      <w:pPr>
        <w:spacing w:line="18" w:lineRule="exact"/>
        <w:rPr>
          <w:rFonts w:ascii="Symbol" w:eastAsia="Symbol" w:hAnsi="Symbol"/>
          <w:sz w:val="24"/>
        </w:rPr>
      </w:pPr>
    </w:p>
    <w:p w:rsidR="00DE7193" w:rsidRDefault="00DE7193" w:rsidP="00DE7193">
      <w:pPr>
        <w:numPr>
          <w:ilvl w:val="0"/>
          <w:numId w:val="3"/>
        </w:numPr>
        <w:tabs>
          <w:tab w:val="left" w:pos="368"/>
        </w:tabs>
        <w:spacing w:line="230" w:lineRule="auto"/>
        <w:ind w:left="368" w:right="280" w:hanging="368"/>
        <w:jc w:val="both"/>
        <w:rPr>
          <w:rFonts w:ascii="Symbol" w:eastAsia="Symbol" w:hAnsi="Symbol"/>
          <w:sz w:val="24"/>
        </w:rPr>
      </w:pPr>
      <w:r>
        <w:rPr>
          <w:rFonts w:ascii="Arial Narrow" w:eastAsia="Arial Narrow" w:hAnsi="Arial Narrow"/>
          <w:sz w:val="24"/>
        </w:rPr>
        <w:t>Assume comportamenti responsabili verso la natura</w:t>
      </w:r>
    </w:p>
    <w:p w:rsidR="00DE7193" w:rsidRDefault="00DE7193" w:rsidP="00DE7193">
      <w:pPr>
        <w:spacing w:line="230" w:lineRule="auto"/>
        <w:rPr>
          <w:rFonts w:ascii="Symbol" w:eastAsia="Symbol" w:hAnsi="Symbol"/>
          <w:sz w:val="24"/>
        </w:rPr>
        <w:sectPr w:rsidR="00DE7193">
          <w:type w:val="continuous"/>
          <w:pgSz w:w="16840" w:h="11906" w:orient="landscape"/>
          <w:pgMar w:top="700" w:right="3860" w:bottom="716" w:left="720" w:header="0" w:footer="0" w:gutter="0"/>
          <w:cols w:num="2" w:space="720" w:equalWidth="0">
            <w:col w:w="3760" w:space="3952"/>
            <w:col w:w="4548"/>
          </w:cols>
        </w:sectPr>
      </w:pPr>
    </w:p>
    <w:p w:rsidR="00DE7193" w:rsidRDefault="00DE7193" w:rsidP="00DE7193">
      <w:pPr>
        <w:spacing w:line="294" w:lineRule="exact"/>
        <w:rPr>
          <w:rFonts w:ascii="Times New Roman" w:eastAsia="Times New Roman" w:hAnsi="Times New Roman"/>
        </w:rPr>
      </w:pPr>
    </w:p>
    <w:p w:rsidR="00DE7193" w:rsidRDefault="00DE7193" w:rsidP="00DE719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B7F40" w:rsidRDefault="006B7F40"/>
    <w:sectPr w:rsidR="006B7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15F007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D"/>
    <w:rsid w:val="006B7F40"/>
    <w:rsid w:val="007C05ED"/>
    <w:rsid w:val="00D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19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19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2016-08-23T12:44:00Z</dcterms:created>
  <dcterms:modified xsi:type="dcterms:W3CDTF">2016-08-23T12:47:00Z</dcterms:modified>
</cp:coreProperties>
</file>